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ADVERTISE WITH THE 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>3rd</w:t>
      </w:r>
      <w:r>
        <w:rPr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ANNUAL CONVENTION OF THE</w:t>
      </w:r>
    </w:p>
    <w:p>
      <w:pPr>
        <w:pStyle w:val="Body A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LOS ANGELES COUNTY PSYCHOLOGICAL ASSOCIATION</w:t>
      </w:r>
    </w:p>
    <w:p>
      <w:pPr>
        <w:pStyle w:val="Body A"/>
        <w:jc w:val="center"/>
        <w:rPr>
          <w:b w:val="1"/>
          <w:bCs w:val="1"/>
          <w:sz w:val="16"/>
          <w:szCs w:val="16"/>
        </w:rPr>
      </w:pPr>
    </w:p>
    <w:p>
      <w:pPr>
        <w:pStyle w:val="Heading 2"/>
      </w:pPr>
      <w:r>
        <w:rPr>
          <w:rtl w:val="0"/>
          <w:lang w:val="en-US"/>
        </w:rPr>
        <w:t xml:space="preserve">Saturday, October </w:t>
      </w:r>
      <w:r>
        <w:rPr>
          <w:rtl w:val="0"/>
          <w:lang w:val="en-US"/>
        </w:rPr>
        <w:t>23</w:t>
      </w:r>
      <w:r>
        <w:rPr>
          <w:rtl w:val="0"/>
          <w:lang w:val="en-US"/>
        </w:rPr>
        <w:t>, 202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 xml:space="preserve">   </w:t>
      </w:r>
      <w:r>
        <w:rPr>
          <w:rtl w:val="0"/>
          <w:lang w:val="en-US"/>
        </w:rPr>
        <w:t xml:space="preserve">Held </w:t>
      </w:r>
      <w:r>
        <w:rPr>
          <w:rtl w:val="0"/>
          <w:lang w:val="en-US"/>
        </w:rPr>
        <w:t>Virtually</w:t>
      </w:r>
    </w:p>
    <w:p>
      <w:pPr>
        <w:pStyle w:val="Body A"/>
        <w:jc w:val="center"/>
        <w:rPr>
          <w:b w:val="1"/>
          <w:bCs w:val="1"/>
          <w:sz w:val="16"/>
          <w:szCs w:val="16"/>
        </w:rPr>
      </w:pPr>
    </w:p>
    <w:tbl>
      <w:tblPr>
        <w:tblW w:w="1080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503"/>
        <w:gridCol w:w="1648"/>
        <w:gridCol w:w="1649"/>
      </w:tblGrid>
      <w:tr>
        <w:tblPrEx>
          <w:shd w:val="clear" w:color="auto" w:fill="cdd4e9"/>
        </w:tblPrEx>
        <w:trPr>
          <w:trHeight w:val="2132" w:hRule="atLeast"/>
        </w:trPr>
        <w:tc>
          <w:tcPr>
            <w:tcW w:type="dxa" w:w="7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sz w:val="32"/>
                <w:szCs w:val="32"/>
                <w:shd w:val="nil" w:color="auto" w:fill="auto"/>
              </w:rPr>
            </w:pPr>
            <w:r>
              <w:rPr>
                <w:sz w:val="32"/>
                <w:szCs w:val="32"/>
                <w:rtl w:val="0"/>
                <w:lang w:val="en-US"/>
              </w:rPr>
              <w:t xml:space="preserve">Convention Display Advertising Dates, Rates, </w:t>
            </w:r>
            <w:r>
              <w:rPr>
                <w:sz w:val="32"/>
                <w:szCs w:val="32"/>
                <w:rtl w:val="0"/>
                <w:lang w:val="en-US"/>
              </w:rPr>
              <w:t>and</w:t>
            </w:r>
            <w:r>
              <w:rPr>
                <w:sz w:val="32"/>
                <w:szCs w:val="32"/>
                <w:rtl w:val="0"/>
                <w:lang w:val="en-US"/>
              </w:rPr>
              <w:t xml:space="preserve"> Sizes</w:t>
            </w:r>
            <w:r>
              <w:rPr>
                <w:sz w:val="32"/>
                <w:szCs w:val="32"/>
                <w:rtl w:val="0"/>
                <w:lang w:val="en-US"/>
              </w:rPr>
              <w:t xml:space="preserve"> Virtual Exhibitor</w:t>
            </w:r>
            <w:r>
              <w:rPr>
                <w:sz w:val="32"/>
                <w:szCs w:val="32"/>
                <w:rtl w:val="0"/>
                <w:lang w:val="en-US"/>
              </w:rPr>
              <w:t>’</w:t>
            </w:r>
            <w:r>
              <w:rPr>
                <w:sz w:val="32"/>
                <w:szCs w:val="32"/>
                <w:rtl w:val="0"/>
                <w:lang w:val="en-US"/>
              </w:rPr>
              <w:t>s Booth &amp; Sponsorships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(Please check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the appropriate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box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(s)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below and circle amount.)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 A"/>
              <w:jc w:val="center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36"/>
                <w:szCs w:val="36"/>
                <w:shd w:val="nil" w:color="auto" w:fill="auto"/>
                <w:rtl w:val="0"/>
                <w:lang w:val="en-US"/>
              </w:rPr>
              <w:t>Huge savings</w:t>
            </w:r>
            <w:r>
              <w:rPr>
                <w:sz w:val="36"/>
                <w:szCs w:val="36"/>
                <w:shd w:val="nil" w:color="auto" w:fill="auto"/>
                <w:rtl w:val="0"/>
                <w:lang w:val="en-US"/>
              </w:rPr>
              <w:t xml:space="preserve"> again</w:t>
            </w:r>
            <w:r>
              <w:rPr>
                <w:sz w:val="36"/>
                <w:szCs w:val="36"/>
                <w:shd w:val="nil" w:color="auto" w:fill="auto"/>
                <w:rtl w:val="0"/>
                <w:lang w:val="en-US"/>
              </w:rPr>
              <w:t xml:space="preserve"> for 202</w:t>
            </w:r>
            <w:r>
              <w:rPr>
                <w:sz w:val="36"/>
                <w:szCs w:val="36"/>
                <w:shd w:val="nil" w:color="auto" w:fill="auto"/>
                <w:rtl w:val="0"/>
                <w:lang w:val="en-US"/>
              </w:rPr>
              <w:t>1!</w:t>
            </w:r>
          </w:p>
        </w:tc>
        <w:tc>
          <w:tcPr>
            <w:tcW w:type="dxa" w:w="16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Brochure 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AND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Convention Day Program</w:t>
            </w:r>
          </w:p>
          <w:p>
            <w:pPr>
              <w:pStyle w:val="Body A"/>
              <w:rPr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Deadline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6/1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6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/2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Convention Day Program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ONLY</w:t>
            </w:r>
          </w:p>
          <w:p>
            <w:pPr>
              <w:pStyle w:val="Body A"/>
              <w:jc w:val="center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jc w:val="center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Deadline</w:t>
            </w:r>
          </w:p>
          <w:p>
            <w:pPr>
              <w:pStyle w:val="Body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9/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30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/2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7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❑</w:t>
            </w:r>
            <w:r>
              <w:rPr>
                <w:shd w:val="nil" w:color="auto" w:fill="auto"/>
                <w:rtl w:val="0"/>
                <w:lang w:val="en-US"/>
              </w:rPr>
              <w:t xml:space="preserve">  Full Page Color (7.5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W x 9.25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H)  (</w:t>
            </w:r>
            <w:r>
              <w:rPr>
                <w:i w:val="1"/>
                <w:iCs w:val="1"/>
                <w:sz w:val="17"/>
                <w:szCs w:val="17"/>
                <w:shd w:val="nil" w:color="auto" w:fill="auto"/>
                <w:rtl w:val="0"/>
                <w:lang w:val="en-US"/>
              </w:rPr>
              <w:t>Does not include back cover)</w:t>
            </w:r>
          </w:p>
        </w:tc>
        <w:tc>
          <w:tcPr>
            <w:tcW w:type="dxa" w:w="16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$1350</w:t>
            </w:r>
          </w:p>
        </w:tc>
        <w:tc>
          <w:tcPr>
            <w:tcW w:type="dxa" w:w="1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$1000</w:t>
            </w:r>
          </w:p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7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❑</w:t>
            </w:r>
            <w:r>
              <w:rPr>
                <w:shd w:val="nil" w:color="auto" w:fill="auto"/>
                <w:rtl w:val="0"/>
                <w:lang w:val="en-US"/>
              </w:rPr>
              <w:t xml:space="preserve">  Half Page Color (7.5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W x 4.5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H)</w:t>
            </w:r>
          </w:p>
        </w:tc>
        <w:tc>
          <w:tcPr>
            <w:tcW w:type="dxa" w:w="16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  675</w:t>
            </w:r>
          </w:p>
        </w:tc>
        <w:tc>
          <w:tcPr>
            <w:tcW w:type="dxa" w:w="1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  375</w:t>
            </w:r>
          </w:p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7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❑</w:t>
            </w:r>
            <w:r>
              <w:rPr>
                <w:shd w:val="nil" w:color="auto" w:fill="auto"/>
                <w:rtl w:val="0"/>
                <w:lang w:val="en-US"/>
              </w:rPr>
              <w:t xml:space="preserve">  Quarter Page Color (3.625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W x 4.5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H)</w:t>
            </w:r>
          </w:p>
        </w:tc>
        <w:tc>
          <w:tcPr>
            <w:tcW w:type="dxa" w:w="16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  300</w:t>
            </w:r>
          </w:p>
        </w:tc>
        <w:tc>
          <w:tcPr>
            <w:tcW w:type="dxa" w:w="1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  180</w:t>
            </w:r>
          </w:p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7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❑</w:t>
            </w:r>
            <w:r>
              <w:rPr>
                <w:shd w:val="nil" w:color="auto" w:fill="auto"/>
                <w:rtl w:val="0"/>
                <w:lang w:val="en-US"/>
              </w:rPr>
              <w:t xml:space="preserve">  Eighth Page Color (3.625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W x 2.125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H)</w:t>
            </w:r>
          </w:p>
        </w:tc>
        <w:tc>
          <w:tcPr>
            <w:tcW w:type="dxa" w:w="16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  175</w:t>
            </w:r>
          </w:p>
        </w:tc>
        <w:tc>
          <w:tcPr>
            <w:tcW w:type="dxa" w:w="1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  115</w:t>
            </w:r>
          </w:p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7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 Unicode MS" w:hAnsi="Arial Unicode MS" w:hint="default"/>
                <w:shd w:val="nil" w:color="auto" w:fill="auto"/>
                <w:rtl w:val="0"/>
                <w:lang w:val="en-US"/>
              </w:rPr>
              <w:t>❑</w:t>
            </w:r>
            <w:r>
              <w:rPr>
                <w:shd w:val="nil" w:color="auto" w:fill="auto"/>
                <w:rtl w:val="0"/>
                <w:lang w:val="en-US"/>
              </w:rPr>
              <w:t xml:space="preserve">  Business Card Color 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(Printed as is; psychologists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17"/>
                <w:szCs w:val="17"/>
                <w:shd w:val="nil" w:color="auto" w:fill="auto"/>
                <w:rtl w:val="0"/>
                <w:lang w:val="en-US"/>
              </w:rPr>
              <w:t>license # required on card)</w:t>
            </w:r>
          </w:p>
        </w:tc>
        <w:tc>
          <w:tcPr>
            <w:tcW w:type="dxa" w:w="16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  125</w:t>
            </w:r>
          </w:p>
        </w:tc>
        <w:tc>
          <w:tcPr>
            <w:tcW w:type="dxa" w:w="1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$    70</w:t>
            </w:r>
          </w:p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7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❑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Sponsorships Available   $250   $500   $1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00  Circle your choice</w:t>
            </w:r>
          </w:p>
        </w:tc>
        <w:tc>
          <w:tcPr>
            <w:tcW w:type="dxa" w:w="16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75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Virtual Exhibitor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 Table   $500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❑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$99 for video streaming</w:t>
            </w:r>
          </w:p>
        </w:tc>
        <w:tc>
          <w:tcPr>
            <w:tcW w:type="dxa" w:w="16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jc w:val="center"/>
        <w:rPr>
          <w:b w:val="1"/>
          <w:bCs w:val="1"/>
          <w:sz w:val="16"/>
          <w:szCs w:val="16"/>
        </w:rPr>
      </w:pPr>
    </w:p>
    <w:p>
      <w:pPr>
        <w:pStyle w:val="Body A"/>
        <w:widowControl w:val="0"/>
        <w:ind w:left="108" w:hanging="108"/>
        <w:rPr>
          <w:b w:val="1"/>
          <w:bCs w:val="1"/>
          <w:sz w:val="16"/>
          <w:szCs w:val="16"/>
        </w:rPr>
      </w:pPr>
    </w:p>
    <w:tbl>
      <w:tblPr>
        <w:tblW w:w="107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728"/>
      </w:tblGrid>
      <w:tr>
        <w:tblPrEx>
          <w:shd w:val="clear" w:color="auto" w:fill="cdd4e9"/>
        </w:tblPrEx>
        <w:trPr>
          <w:trHeight w:val="545" w:hRule="atLeast"/>
        </w:trPr>
        <w:tc>
          <w:tcPr>
            <w:tcW w:type="dxa" w:w="10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The Brochure is mailed out in July to over 7000 mental health professionals in the Los Angeles County area.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                     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The Day Program will be emailed to all attendees several days prior to the Conventio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n.</w:t>
            </w:r>
          </w:p>
        </w:tc>
      </w:tr>
    </w:tbl>
    <w:p>
      <w:pPr>
        <w:pStyle w:val="Body A"/>
        <w:widowControl w:val="0"/>
      </w:pPr>
    </w:p>
    <w:p>
      <w:pPr>
        <w:pStyle w:val="Body A"/>
        <w:rPr>
          <w:sz w:val="16"/>
          <w:szCs w:val="16"/>
        </w:rPr>
      </w:pPr>
    </w:p>
    <w:p>
      <w:pPr>
        <w:pStyle w:val="Body Text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All display ads must be submitted via email (lacpa1@gmail.com)</w:t>
      </w:r>
    </w:p>
    <w:p>
      <w:pPr>
        <w:pStyle w:val="Body Text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We require a PDF file; export the file in high resolution (at least 266 dots per inch or better.)</w:t>
      </w:r>
    </w:p>
    <w:p>
      <w:pPr>
        <w:pStyle w:val="Body Text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Payment must accompany form.</w:t>
      </w:r>
      <w:r>
        <w:rPr>
          <w:sz w:val="20"/>
          <w:szCs w:val="20"/>
          <w:rtl w:val="0"/>
          <w:lang w:val="en-US"/>
        </w:rPr>
        <w:t xml:space="preserve">  </w:t>
      </w:r>
    </w:p>
    <w:p>
      <w:pPr>
        <w:pStyle w:val="Body A"/>
        <w:rPr>
          <w:sz w:val="16"/>
          <w:szCs w:val="16"/>
        </w:rPr>
      </w:pPr>
    </w:p>
    <w:p>
      <w:pPr>
        <w:pStyle w:val="Body A"/>
        <w:jc w:val="center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en-US"/>
        </w:rPr>
        <w:t>LACPA does not endorse any of the products, programs, or services advertised at the Convention.</w:t>
      </w:r>
    </w:p>
    <w:p>
      <w:pPr>
        <w:pStyle w:val="Body A"/>
        <w:rPr>
          <w:sz w:val="16"/>
          <w:szCs w:val="16"/>
        </w:rPr>
      </w:pPr>
    </w:p>
    <w:p>
      <w:pPr>
        <w:pStyle w:val="Body A"/>
        <w:pBdr>
          <w:top w:val="single" w:color="000000" w:sz="36" w:space="0" w:shadow="0" w:frame="0"/>
          <w:left w:val="nil"/>
          <w:bottom w:val="nil"/>
          <w:right w:val="nil"/>
        </w:pBdr>
        <w:rPr>
          <w:sz w:val="16"/>
          <w:szCs w:val="16"/>
        </w:rPr>
      </w:pPr>
    </w:p>
    <w:p>
      <w:pPr>
        <w:pStyle w:val="Body A"/>
      </w:pPr>
      <w:r>
        <w:rPr>
          <w:rtl w:val="0"/>
          <w:lang w:val="en-US"/>
        </w:rPr>
        <w:t>__________________________________________________________________________________________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Company Name</w:t>
      </w:r>
    </w:p>
    <w:p>
      <w:pPr>
        <w:pStyle w:val="Body A"/>
      </w:pPr>
      <w:r>
        <w:rPr>
          <w:rtl w:val="0"/>
          <w:lang w:val="en-US"/>
        </w:rPr>
        <w:t>__________________________________________________________________________________________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Contact Person</w:t>
      </w:r>
    </w:p>
    <w:p>
      <w:pPr>
        <w:pStyle w:val="Body A"/>
      </w:pPr>
      <w:r>
        <w:rPr>
          <w:rtl w:val="0"/>
          <w:lang w:val="en-US"/>
        </w:rPr>
        <w:t>__________________________________________________________________________________________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Address</w:t>
      </w:r>
    </w:p>
    <w:p>
      <w:pPr>
        <w:pStyle w:val="Body A"/>
      </w:pPr>
      <w:r>
        <w:rPr>
          <w:rtl w:val="0"/>
          <w:lang w:val="en-US"/>
        </w:rPr>
        <w:t>__________________________________________________________________________________________</w:t>
      </w:r>
    </w:p>
    <w:p>
      <w:pPr>
        <w:pStyle w:val="Body A"/>
        <w:rPr>
          <w:sz w:val="18"/>
          <w:szCs w:val="18"/>
          <w:lang w:val="de-DE"/>
        </w:rPr>
      </w:pPr>
      <w:r>
        <w:rPr>
          <w:sz w:val="18"/>
          <w:szCs w:val="18"/>
          <w:rtl w:val="0"/>
          <w:lang w:val="de-DE"/>
        </w:rPr>
        <w:t>City/State/Zip</w:t>
      </w:r>
    </w:p>
    <w:p>
      <w:pPr>
        <w:pStyle w:val="Body A"/>
      </w:pPr>
      <w:r>
        <w:rPr>
          <w:rtl w:val="0"/>
          <w:lang w:val="en-US"/>
        </w:rPr>
        <w:t>(____) ____________________ (____) _______________________    ________________________________</w:t>
      </w:r>
    </w:p>
    <w:p>
      <w:pPr>
        <w:pStyle w:val="Body A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Phone</w:t>
        <w:tab/>
        <w:tab/>
        <w:tab/>
        <w:tab/>
        <w:t xml:space="preserve">          Fax</w:t>
        <w:tab/>
        <w:tab/>
        <w:tab/>
        <w:tab/>
        <w:tab/>
        <w:t>Email</w:t>
      </w:r>
    </w:p>
    <w:p>
      <w:pPr>
        <w:pStyle w:val="Body A"/>
        <w:rPr>
          <w:sz w:val="16"/>
          <w:szCs w:val="16"/>
        </w:rPr>
      </w:pPr>
    </w:p>
    <w:p>
      <w:pPr>
        <w:pStyle w:val="Body A"/>
        <w:jc w:val="center"/>
      </w:pPr>
      <w:r>
        <w:rPr>
          <w:b w:val="1"/>
          <w:bCs w:val="1"/>
          <w:sz w:val="22"/>
          <w:szCs w:val="22"/>
          <w:rtl w:val="0"/>
          <w:lang w:val="en-US"/>
        </w:rPr>
        <w:t>REQUESTS FOR ADS</w:t>
      </w:r>
      <w:r>
        <w:rPr>
          <w:b w:val="1"/>
          <w:bCs w:val="1"/>
          <w:sz w:val="22"/>
          <w:szCs w:val="22"/>
          <w:rtl w:val="0"/>
          <w:lang w:val="en-US"/>
        </w:rPr>
        <w:t xml:space="preserve"> AND SPONSORSHIPS</w:t>
      </w:r>
      <w:r>
        <w:rPr>
          <w:b w:val="1"/>
          <w:bCs w:val="1"/>
          <w:sz w:val="22"/>
          <w:szCs w:val="22"/>
          <w:rtl w:val="0"/>
          <w:lang w:val="en-US"/>
        </w:rPr>
        <w:t xml:space="preserve"> MUST BE ACCOMPANIED BY PAYMENT.</w:t>
      </w:r>
    </w:p>
    <w:p>
      <w:pPr>
        <w:pStyle w:val="Body A"/>
        <w:jc w:val="center"/>
        <w:rPr>
          <w:b w:val="1"/>
          <w:bCs w:val="1"/>
          <w:cap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MAIL TO: LACPA, 6345 Balboa Blvd., Bldg 2, Suite 126 Encino, C</w:t>
      </w:r>
      <w:r>
        <w:rPr>
          <w:b w:val="1"/>
          <w:bCs w:val="1"/>
          <w:caps w:val="1"/>
          <w:sz w:val="20"/>
          <w:szCs w:val="20"/>
          <w:rtl w:val="0"/>
          <w:lang w:val="pt-PT"/>
        </w:rPr>
        <w:t>A 91316</w:t>
      </w:r>
      <w:r>
        <w:rPr>
          <w:b w:val="1"/>
          <w:bCs w:val="1"/>
          <w:sz w:val="20"/>
          <w:szCs w:val="20"/>
          <w:rtl w:val="0"/>
          <w:lang w:val="en-US"/>
        </w:rPr>
        <w:t xml:space="preserve">          </w:t>
      </w:r>
      <w:r>
        <w:rPr>
          <w:b w:val="1"/>
          <w:bCs w:val="1"/>
          <w:caps w:val="1"/>
          <w:sz w:val="20"/>
          <w:szCs w:val="20"/>
          <w:rtl w:val="0"/>
          <w:lang w:val="de-DE"/>
        </w:rPr>
        <w:t xml:space="preserve">818-905-0410        Fax 818-332-4949 </w:t>
      </w:r>
    </w:p>
    <w:p>
      <w:pPr>
        <w:pStyle w:val="Body A"/>
        <w:jc w:val="center"/>
        <w:rPr>
          <w:b w:val="1"/>
          <w:bCs w:val="1"/>
          <w:caps w:val="1"/>
          <w:sz w:val="20"/>
          <w:szCs w:val="20"/>
        </w:rPr>
      </w:pPr>
    </w:p>
    <w:p>
      <w:pPr>
        <w:pStyle w:val="Body A"/>
        <w:pBdr>
          <w:top w:val="single" w:color="000000" w:sz="36" w:space="0" w:shadow="0" w:frame="0"/>
          <w:left w:val="nil"/>
          <w:bottom w:val="nil"/>
          <w:right w:val="nil"/>
        </w:pBdr>
        <w:jc w:val="center"/>
        <w:rPr>
          <w:b w:val="1"/>
          <w:bCs w:val="1"/>
          <w:sz w:val="16"/>
          <w:szCs w:val="16"/>
        </w:rPr>
      </w:pPr>
    </w:p>
    <w:p>
      <w:pPr>
        <w:pStyle w:val="Body A"/>
        <w:jc w:val="center"/>
        <w:rPr>
          <w:b w:val="1"/>
          <w:bCs w:val="1"/>
          <w:sz w:val="12"/>
          <w:szCs w:val="12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Visa/MasterCard No. _______________________________________________________  Exp. Date ______________</w:t>
      </w:r>
    </w:p>
    <w:p>
      <w:pPr>
        <w:pStyle w:val="Body A"/>
        <w:rPr>
          <w:sz w:val="16"/>
          <w:szCs w:val="16"/>
        </w:rPr>
      </w:pPr>
    </w:p>
    <w:p>
      <w:pPr>
        <w:pStyle w:val="Body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Three digit security number: __________  Name as on Card: _______________________________________________</w:t>
      </w:r>
    </w:p>
    <w:p>
      <w:pPr>
        <w:pStyle w:val="Body A"/>
        <w:rPr>
          <w:sz w:val="18"/>
          <w:szCs w:val="18"/>
          <w:u w:val="single"/>
        </w:rPr>
      </w:pPr>
    </w:p>
    <w:p>
      <w:pPr>
        <w:pStyle w:val="Body A"/>
        <w:rPr>
          <w:sz w:val="16"/>
          <w:szCs w:val="16"/>
        </w:rPr>
      </w:pPr>
      <w:r>
        <w:rPr>
          <w:b w:val="1"/>
          <w:bCs w:val="1"/>
          <w:sz w:val="16"/>
          <w:szCs w:val="16"/>
          <w:u w:val="single"/>
          <w:rtl w:val="0"/>
          <w:lang w:val="en-US"/>
        </w:rPr>
        <w:t>Required:</w:t>
      </w:r>
      <w:r>
        <w:rPr>
          <w:sz w:val="16"/>
          <w:szCs w:val="16"/>
          <w:rtl w:val="0"/>
          <w:lang w:val="en-US"/>
        </w:rPr>
        <w:t xml:space="preserve">  address associated with this card  street number_________________   city _________________________________and zip code ___________________</w:t>
      </w:r>
    </w:p>
    <w:p>
      <w:pPr>
        <w:pStyle w:val="Body A"/>
        <w:rPr>
          <w:sz w:val="16"/>
          <w:szCs w:val="16"/>
        </w:rPr>
      </w:pPr>
    </w:p>
    <w:p>
      <w:pPr>
        <w:pStyle w:val="Body A"/>
        <w:jc w:val="center"/>
      </w:pPr>
      <w:r>
        <w:rPr>
          <w:rtl w:val="0"/>
          <w:lang w:val="en-US"/>
        </w:rPr>
        <w:t>Questions?  Best way to reach the office staff is by email  lacpa1@gmail.com</w:t>
      </w:r>
    </w:p>
    <w:sectPr>
      <w:headerReference w:type="default" r:id="rId4"/>
      <w:footerReference w:type="default" r:id="rId5"/>
      <w:pgSz w:w="12240" w:h="15840" w:orient="portrait"/>
      <w:pgMar w:top="360" w:right="720" w:bottom="302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nothing"/>
      <w:lvlText w:val="❑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❑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❑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❑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❑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❑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❑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❑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❑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