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ADVERTISE </w:t>
      </w:r>
      <w:r>
        <w:rPr>
          <w:sz w:val="28"/>
          <w:szCs w:val="28"/>
          <w:rtl w:val="0"/>
          <w:lang w:val="en-US"/>
        </w:rPr>
        <w:t>WITH</w:t>
      </w:r>
      <w:r>
        <w:rPr>
          <w:sz w:val="28"/>
          <w:szCs w:val="28"/>
          <w:rtl w:val="0"/>
          <w:lang w:val="en-US"/>
        </w:rPr>
        <w:t xml:space="preserve"> THE </w:t>
      </w:r>
      <w:r>
        <w:rPr>
          <w:rtl w:val="0"/>
          <w:lang w:val="en-US"/>
        </w:rPr>
        <w:t>32</w:t>
      </w:r>
      <w:r>
        <w:rPr>
          <w:vertAlign w:val="superscript"/>
          <w:rtl w:val="0"/>
          <w:lang w:val="en-US"/>
        </w:rPr>
        <w:t>nd</w:t>
      </w:r>
      <w:r>
        <w:rPr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>ANNUAL CONVENTION OF THE</w:t>
      </w:r>
    </w:p>
    <w:p>
      <w:pPr>
        <w:pStyle w:val="Body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LOS ANGELES COUNTY PSYCHOLOGICAL ASSOCIATION</w:t>
      </w:r>
    </w:p>
    <w:p>
      <w:pPr>
        <w:pStyle w:val="Body"/>
        <w:jc w:val="center"/>
        <w:rPr>
          <w:b w:val="1"/>
          <w:bCs w:val="1"/>
          <w:sz w:val="16"/>
          <w:szCs w:val="16"/>
        </w:rPr>
      </w:pPr>
    </w:p>
    <w:p>
      <w:pPr>
        <w:pStyle w:val="Heading 2"/>
      </w:pPr>
      <w:r>
        <w:rPr>
          <w:rtl w:val="0"/>
          <w:lang w:val="en-US"/>
        </w:rPr>
        <w:t xml:space="preserve">Saturday, October 17, 2020   </w:t>
      </w:r>
      <w:r>
        <w:rPr>
          <w:rtl w:val="0"/>
          <w:lang w:val="en-US"/>
        </w:rPr>
        <w:t>Virtually via Zoom</w:t>
      </w:r>
    </w:p>
    <w:p>
      <w:pPr>
        <w:pStyle w:val="Body"/>
        <w:jc w:val="center"/>
        <w:rPr>
          <w:b w:val="1"/>
          <w:bCs w:val="1"/>
          <w:sz w:val="16"/>
          <w:szCs w:val="16"/>
        </w:rPr>
      </w:pPr>
    </w:p>
    <w:tbl>
      <w:tblPr>
        <w:tblW w:w="1074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7468"/>
        <w:gridCol w:w="1640"/>
        <w:gridCol w:w="1641"/>
      </w:tblGrid>
      <w:tr>
        <w:tblPrEx>
          <w:shd w:val="clear" w:color="auto" w:fill="cdd4e9"/>
        </w:tblPrEx>
        <w:trPr>
          <w:trHeight w:val="2105" w:hRule="atLeast"/>
        </w:trPr>
        <w:tc>
          <w:tcPr>
            <w:tcW w:type="dxa" w:w="74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z w:val="48"/>
                <w:szCs w:val="48"/>
                <w:shd w:val="nil" w:color="auto" w:fill="auto"/>
                <w:lang w:val="en-US"/>
              </w:rPr>
            </w:pPr>
            <w:r>
              <w:rPr>
                <w:sz w:val="48"/>
                <w:szCs w:val="48"/>
                <w:rtl w:val="0"/>
                <w:lang w:val="en-US"/>
              </w:rPr>
              <w:t xml:space="preserve">Convention </w:t>
            </w:r>
            <w:r>
              <w:rPr>
                <w:sz w:val="48"/>
                <w:szCs w:val="48"/>
                <w:shd w:val="nil" w:color="auto" w:fill="auto"/>
                <w:rtl w:val="0"/>
                <w:lang w:val="en-US"/>
              </w:rPr>
              <w:t>Display Ad</w:t>
            </w:r>
            <w:r>
              <w:rPr>
                <w:sz w:val="48"/>
                <w:szCs w:val="48"/>
                <w:shd w:val="nil" w:color="auto" w:fill="auto"/>
                <w:rtl w:val="0"/>
                <w:lang w:val="en-US"/>
              </w:rPr>
              <w:t xml:space="preserve">vertising </w:t>
            </w:r>
          </w:p>
          <w:p>
            <w:pPr>
              <w:pStyle w:val="Body"/>
              <w:rPr>
                <w:sz w:val="48"/>
                <w:szCs w:val="48"/>
                <w:shd w:val="nil" w:color="auto" w:fill="auto"/>
                <w:lang w:val="en-US"/>
              </w:rPr>
            </w:pPr>
            <w:r>
              <w:rPr>
                <w:sz w:val="48"/>
                <w:szCs w:val="48"/>
                <w:shd w:val="nil" w:color="auto" w:fill="auto"/>
                <w:rtl w:val="0"/>
                <w:lang w:val="en-US"/>
              </w:rPr>
              <w:t xml:space="preserve">Dates, </w:t>
            </w:r>
            <w:r>
              <w:rPr>
                <w:sz w:val="48"/>
                <w:szCs w:val="48"/>
                <w:shd w:val="nil" w:color="auto" w:fill="auto"/>
                <w:rtl w:val="0"/>
                <w:lang w:val="en-US"/>
              </w:rPr>
              <w:t>Rates</w:t>
            </w:r>
            <w:r>
              <w:rPr>
                <w:sz w:val="48"/>
                <w:szCs w:val="48"/>
                <w:shd w:val="nil" w:color="auto" w:fill="auto"/>
                <w:rtl w:val="0"/>
                <w:lang w:val="en-US"/>
              </w:rPr>
              <w:t>, &amp; Sizes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  <w:lang w:val="en-US"/>
              </w:rPr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(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Please check box below and circle amount.)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36"/>
                <w:szCs w:val="36"/>
                <w:rtl w:val="0"/>
                <w:lang w:val="en-US"/>
              </w:rPr>
              <w:t>Huge advertising savings for 2020</w:t>
            </w:r>
          </w:p>
        </w:tc>
        <w:tc>
          <w:tcPr>
            <w:tcW w:type="dxa" w:w="16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Brochure 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shd w:val="nil" w:color="auto" w:fill="auto"/>
                <w:rtl w:val="0"/>
              </w:rPr>
            </w:pPr>
            <w:r>
              <w:rPr>
                <w:b w:val="1"/>
                <w:bCs w:val="1"/>
                <w:u w:val="single"/>
                <w:shd w:val="nil" w:color="auto" w:fill="auto"/>
                <w:rtl w:val="0"/>
                <w:lang w:val="en-US"/>
              </w:rPr>
              <w:t>AND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Convention Day Program</w:t>
            </w:r>
          </w:p>
          <w:p>
            <w:pPr>
              <w:pStyle w:val="Body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b w:val="1"/>
                <w:bCs w:val="1"/>
                <w:shd w:val="nil" w:color="auto" w:fill="auto"/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Deadline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6/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15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/20</w:t>
            </w:r>
          </w:p>
        </w:tc>
        <w:tc>
          <w:tcPr>
            <w:tcW w:type="dxa" w:w="16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sz w:val="20"/>
                <w:szCs w:val="20"/>
                <w:shd w:val="nil" w:color="auto" w:fill="auto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Convention Day Program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shd w:val="nil" w:color="auto" w:fill="auto"/>
                <w:rtl w:val="0"/>
              </w:rPr>
            </w:pPr>
            <w:r>
              <w:rPr>
                <w:b w:val="1"/>
                <w:bCs w:val="1"/>
                <w:u w:val="single"/>
                <w:shd w:val="nil" w:color="auto" w:fill="auto"/>
                <w:rtl w:val="0"/>
                <w:lang w:val="en-US"/>
              </w:rPr>
              <w:t>ONLY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sz w:val="20"/>
                <w:szCs w:val="20"/>
                <w:shd w:val="nil" w:color="auto" w:fill="auto"/>
                <w:rtl w:val="0"/>
              </w:rPr>
            </w:pPr>
          </w:p>
          <w:p>
            <w:pPr>
              <w:pStyle w:val="Body"/>
              <w:jc w:val="center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b w:val="1"/>
                <w:bCs w:val="1"/>
                <w:shd w:val="nil" w:color="auto" w:fill="auto"/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Deadline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9/19/20</w:t>
            </w:r>
          </w:p>
        </w:tc>
      </w:tr>
      <w:tr>
        <w:tblPrEx>
          <w:shd w:val="clear" w:color="auto" w:fill="cdd4e9"/>
        </w:tblPrEx>
        <w:trPr>
          <w:trHeight w:val="305" w:hRule="atLeast"/>
        </w:trPr>
        <w:tc>
          <w:tcPr>
            <w:tcW w:type="dxa" w:w="74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en-US"/>
              </w:rPr>
              <w:t>❑</w:t>
            </w:r>
            <w:r>
              <w:rPr>
                <w:shd w:val="nil" w:color="auto" w:fill="auto"/>
                <w:rtl w:val="0"/>
                <w:lang w:val="en-US"/>
              </w:rPr>
              <w:t xml:space="preserve">  Full Page Color (7.5</w:t>
            </w:r>
            <w:r>
              <w:rPr>
                <w:shd w:val="nil" w:color="auto" w:fill="auto"/>
                <w:rtl w:val="0"/>
                <w:lang w:val="en-US"/>
              </w:rPr>
              <w:t xml:space="preserve">” </w:t>
            </w:r>
            <w:r>
              <w:rPr>
                <w:shd w:val="nil" w:color="auto" w:fill="auto"/>
                <w:rtl w:val="0"/>
                <w:lang w:val="en-US"/>
              </w:rPr>
              <w:t>W x 9.25</w:t>
            </w:r>
            <w:r>
              <w:rPr>
                <w:shd w:val="nil" w:color="auto" w:fill="auto"/>
                <w:rtl w:val="0"/>
                <w:lang w:val="en-US"/>
              </w:rPr>
              <w:t xml:space="preserve">” </w:t>
            </w:r>
            <w:r>
              <w:rPr>
                <w:shd w:val="nil" w:color="auto" w:fill="auto"/>
                <w:rtl w:val="0"/>
                <w:lang w:val="en-US"/>
              </w:rPr>
              <w:t>H)  (</w:t>
            </w:r>
            <w:r>
              <w:rPr>
                <w:i w:val="1"/>
                <w:iCs w:val="1"/>
                <w:sz w:val="17"/>
                <w:szCs w:val="17"/>
                <w:shd w:val="nil" w:color="auto" w:fill="auto"/>
                <w:rtl w:val="0"/>
                <w:lang w:val="en-US"/>
              </w:rPr>
              <w:t>Does not include back cover)</w:t>
            </w:r>
          </w:p>
        </w:tc>
        <w:tc>
          <w:tcPr>
            <w:tcW w:type="dxa" w:w="16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$</w:t>
            </w:r>
            <w:r>
              <w:rPr>
                <w:shd w:val="nil" w:color="auto" w:fill="auto"/>
                <w:rtl w:val="0"/>
                <w:lang w:val="en-US"/>
              </w:rPr>
              <w:t>1350</w:t>
            </w:r>
          </w:p>
        </w:tc>
        <w:tc>
          <w:tcPr>
            <w:tcW w:type="dxa" w:w="16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$10</w:t>
            </w:r>
            <w:r>
              <w:rPr>
                <w:shd w:val="nil" w:color="auto" w:fill="auto"/>
                <w:rtl w:val="0"/>
                <w:lang w:val="en-US"/>
              </w:rPr>
              <w:t>00</w:t>
            </w:r>
          </w:p>
        </w:tc>
      </w:tr>
      <w:tr>
        <w:tblPrEx>
          <w:shd w:val="clear" w:color="auto" w:fill="cdd4e9"/>
        </w:tblPrEx>
        <w:trPr>
          <w:trHeight w:val="305" w:hRule="atLeast"/>
        </w:trPr>
        <w:tc>
          <w:tcPr>
            <w:tcW w:type="dxa" w:w="74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en-US"/>
              </w:rPr>
              <w:t>❑</w:t>
            </w:r>
            <w:r>
              <w:rPr>
                <w:shd w:val="nil" w:color="auto" w:fill="auto"/>
                <w:rtl w:val="0"/>
                <w:lang w:val="en-US"/>
              </w:rPr>
              <w:t xml:space="preserve">  Half Page </w:t>
            </w:r>
            <w:r>
              <w:rPr>
                <w:shd w:val="nil" w:color="auto" w:fill="auto"/>
                <w:rtl w:val="0"/>
                <w:lang w:val="en-US"/>
              </w:rPr>
              <w:t>Color</w:t>
            </w:r>
            <w:r>
              <w:rPr>
                <w:shd w:val="nil" w:color="auto" w:fill="auto"/>
                <w:rtl w:val="0"/>
                <w:lang w:val="en-US"/>
              </w:rPr>
              <w:t xml:space="preserve"> (7.5</w:t>
            </w:r>
            <w:r>
              <w:rPr>
                <w:shd w:val="nil" w:color="auto" w:fill="auto"/>
                <w:rtl w:val="0"/>
                <w:lang w:val="en-US"/>
              </w:rPr>
              <w:t xml:space="preserve">” </w:t>
            </w:r>
            <w:r>
              <w:rPr>
                <w:shd w:val="nil" w:color="auto" w:fill="auto"/>
                <w:rtl w:val="0"/>
                <w:lang w:val="en-US"/>
              </w:rPr>
              <w:t>W x 4.5</w:t>
            </w:r>
            <w:r>
              <w:rPr>
                <w:shd w:val="nil" w:color="auto" w:fill="auto"/>
                <w:rtl w:val="0"/>
                <w:lang w:val="en-US"/>
              </w:rPr>
              <w:t xml:space="preserve">” </w:t>
            </w:r>
            <w:r>
              <w:rPr>
                <w:shd w:val="nil" w:color="auto" w:fill="auto"/>
                <w:rtl w:val="0"/>
                <w:lang w:val="en-US"/>
              </w:rPr>
              <w:t>H)</w:t>
            </w:r>
          </w:p>
        </w:tc>
        <w:tc>
          <w:tcPr>
            <w:tcW w:type="dxa" w:w="16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 xml:space="preserve">$  </w:t>
            </w:r>
            <w:r>
              <w:rPr>
                <w:shd w:val="nil" w:color="auto" w:fill="auto"/>
                <w:rtl w:val="0"/>
                <w:lang w:val="en-US"/>
              </w:rPr>
              <w:t>675</w:t>
            </w:r>
          </w:p>
        </w:tc>
        <w:tc>
          <w:tcPr>
            <w:tcW w:type="dxa" w:w="16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$  3</w:t>
            </w:r>
            <w:r>
              <w:rPr>
                <w:shd w:val="nil" w:color="auto" w:fill="auto"/>
                <w:rtl w:val="0"/>
                <w:lang w:val="en-US"/>
              </w:rPr>
              <w:t>75</w:t>
            </w:r>
          </w:p>
        </w:tc>
      </w:tr>
      <w:tr>
        <w:tblPrEx>
          <w:shd w:val="clear" w:color="auto" w:fill="cdd4e9"/>
        </w:tblPrEx>
        <w:trPr>
          <w:trHeight w:val="305" w:hRule="atLeast"/>
        </w:trPr>
        <w:tc>
          <w:tcPr>
            <w:tcW w:type="dxa" w:w="74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en-US"/>
              </w:rPr>
              <w:t>❑</w:t>
            </w:r>
            <w:r>
              <w:rPr>
                <w:shd w:val="nil" w:color="auto" w:fill="auto"/>
                <w:rtl w:val="0"/>
                <w:lang w:val="en-US"/>
              </w:rPr>
              <w:t xml:space="preserve">  Quarter Page </w:t>
            </w:r>
            <w:r>
              <w:rPr>
                <w:shd w:val="nil" w:color="auto" w:fill="auto"/>
                <w:rtl w:val="0"/>
                <w:lang w:val="en-US"/>
              </w:rPr>
              <w:t>Color</w:t>
            </w:r>
            <w:r>
              <w:rPr>
                <w:shd w:val="nil" w:color="auto" w:fill="auto"/>
                <w:rtl w:val="0"/>
                <w:lang w:val="en-US"/>
              </w:rPr>
              <w:t xml:space="preserve"> (3.625</w:t>
            </w:r>
            <w:r>
              <w:rPr>
                <w:shd w:val="nil" w:color="auto" w:fill="auto"/>
                <w:rtl w:val="0"/>
                <w:lang w:val="en-US"/>
              </w:rPr>
              <w:t xml:space="preserve">” </w:t>
            </w:r>
            <w:r>
              <w:rPr>
                <w:shd w:val="nil" w:color="auto" w:fill="auto"/>
                <w:rtl w:val="0"/>
                <w:lang w:val="en-US"/>
              </w:rPr>
              <w:t>W x 4.5</w:t>
            </w:r>
            <w:r>
              <w:rPr>
                <w:shd w:val="nil" w:color="auto" w:fill="auto"/>
                <w:rtl w:val="0"/>
                <w:lang w:val="en-US"/>
              </w:rPr>
              <w:t xml:space="preserve">” </w:t>
            </w:r>
            <w:r>
              <w:rPr>
                <w:shd w:val="nil" w:color="auto" w:fill="auto"/>
                <w:rtl w:val="0"/>
                <w:lang w:val="en-US"/>
              </w:rPr>
              <w:t>H)</w:t>
            </w:r>
          </w:p>
        </w:tc>
        <w:tc>
          <w:tcPr>
            <w:tcW w:type="dxa" w:w="16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 xml:space="preserve">$  </w:t>
            </w:r>
            <w:r>
              <w:rPr>
                <w:shd w:val="nil" w:color="auto" w:fill="auto"/>
                <w:rtl w:val="0"/>
                <w:lang w:val="en-US"/>
              </w:rPr>
              <w:t>300</w:t>
            </w:r>
          </w:p>
        </w:tc>
        <w:tc>
          <w:tcPr>
            <w:tcW w:type="dxa" w:w="16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$  180</w:t>
            </w:r>
          </w:p>
        </w:tc>
      </w:tr>
      <w:tr>
        <w:tblPrEx>
          <w:shd w:val="clear" w:color="auto" w:fill="cdd4e9"/>
        </w:tblPrEx>
        <w:trPr>
          <w:trHeight w:val="305" w:hRule="atLeast"/>
        </w:trPr>
        <w:tc>
          <w:tcPr>
            <w:tcW w:type="dxa" w:w="74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en-US"/>
              </w:rPr>
              <w:t>❑</w:t>
            </w:r>
            <w:r>
              <w:rPr>
                <w:shd w:val="nil" w:color="auto" w:fill="auto"/>
                <w:rtl w:val="0"/>
                <w:lang w:val="en-US"/>
              </w:rPr>
              <w:t xml:space="preserve">  Eighth Page </w:t>
            </w:r>
            <w:r>
              <w:rPr>
                <w:shd w:val="nil" w:color="auto" w:fill="auto"/>
                <w:rtl w:val="0"/>
                <w:lang w:val="en-US"/>
              </w:rPr>
              <w:t>Color</w:t>
            </w:r>
            <w:r>
              <w:rPr>
                <w:shd w:val="nil" w:color="auto" w:fill="auto"/>
                <w:rtl w:val="0"/>
                <w:lang w:val="en-US"/>
              </w:rPr>
              <w:t xml:space="preserve"> (3.625</w:t>
            </w:r>
            <w:r>
              <w:rPr>
                <w:shd w:val="nil" w:color="auto" w:fill="auto"/>
                <w:rtl w:val="0"/>
                <w:lang w:val="en-US"/>
              </w:rPr>
              <w:t xml:space="preserve">” </w:t>
            </w:r>
            <w:r>
              <w:rPr>
                <w:shd w:val="nil" w:color="auto" w:fill="auto"/>
                <w:rtl w:val="0"/>
                <w:lang w:val="en-US"/>
              </w:rPr>
              <w:t>W x 2.125</w:t>
            </w:r>
            <w:r>
              <w:rPr>
                <w:shd w:val="nil" w:color="auto" w:fill="auto"/>
                <w:rtl w:val="0"/>
                <w:lang w:val="en-US"/>
              </w:rPr>
              <w:t xml:space="preserve">” </w:t>
            </w:r>
            <w:r>
              <w:rPr>
                <w:shd w:val="nil" w:color="auto" w:fill="auto"/>
                <w:rtl w:val="0"/>
                <w:lang w:val="en-US"/>
              </w:rPr>
              <w:t>H)</w:t>
            </w:r>
          </w:p>
        </w:tc>
        <w:tc>
          <w:tcPr>
            <w:tcW w:type="dxa" w:w="16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$  175</w:t>
            </w:r>
          </w:p>
        </w:tc>
        <w:tc>
          <w:tcPr>
            <w:tcW w:type="dxa" w:w="16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$  115</w:t>
            </w:r>
          </w:p>
        </w:tc>
      </w:tr>
      <w:tr>
        <w:tblPrEx>
          <w:shd w:val="clear" w:color="auto" w:fill="cdd4e9"/>
        </w:tblPrEx>
        <w:trPr>
          <w:trHeight w:val="305" w:hRule="atLeast"/>
        </w:trPr>
        <w:tc>
          <w:tcPr>
            <w:tcW w:type="dxa" w:w="74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en-US"/>
              </w:rPr>
              <w:t>❑</w:t>
            </w:r>
            <w:r>
              <w:rPr>
                <w:shd w:val="nil" w:color="auto" w:fill="auto"/>
                <w:rtl w:val="0"/>
                <w:lang w:val="en-US"/>
              </w:rPr>
              <w:t xml:space="preserve">  Business Card </w:t>
            </w:r>
            <w:r>
              <w:rPr>
                <w:shd w:val="nil" w:color="auto" w:fill="auto"/>
                <w:rtl w:val="0"/>
                <w:lang w:val="en-US"/>
              </w:rPr>
              <w:t>Color</w:t>
            </w: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7"/>
                <w:szCs w:val="17"/>
                <w:shd w:val="nil" w:color="auto" w:fill="auto"/>
                <w:rtl w:val="0"/>
                <w:lang w:val="en-US"/>
              </w:rPr>
              <w:t>(Printed as is; psychologists</w:t>
            </w:r>
            <w:r>
              <w:rPr>
                <w:sz w:val="17"/>
                <w:szCs w:val="17"/>
                <w:shd w:val="nil" w:color="auto" w:fill="auto"/>
                <w:rtl w:val="0"/>
                <w:lang w:val="en-US"/>
              </w:rPr>
              <w:t xml:space="preserve">’ </w:t>
            </w:r>
            <w:r>
              <w:rPr>
                <w:sz w:val="17"/>
                <w:szCs w:val="17"/>
                <w:shd w:val="nil" w:color="auto" w:fill="auto"/>
                <w:rtl w:val="0"/>
                <w:lang w:val="en-US"/>
              </w:rPr>
              <w:t>license # required on card)</w:t>
            </w:r>
          </w:p>
        </w:tc>
        <w:tc>
          <w:tcPr>
            <w:tcW w:type="dxa" w:w="16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 xml:space="preserve">$  </w:t>
            </w:r>
            <w:r>
              <w:rPr>
                <w:shd w:val="nil" w:color="auto" w:fill="auto"/>
                <w:rtl w:val="0"/>
                <w:lang w:val="en-US"/>
              </w:rPr>
              <w:t>125</w:t>
            </w:r>
          </w:p>
        </w:tc>
        <w:tc>
          <w:tcPr>
            <w:tcW w:type="dxa" w:w="16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$    70</w:t>
            </w:r>
          </w:p>
        </w:tc>
      </w:tr>
    </w:tbl>
    <w:p>
      <w:pPr>
        <w:pStyle w:val="Body"/>
        <w:widowControl w:val="0"/>
        <w:jc w:val="center"/>
        <w:rPr>
          <w:b w:val="1"/>
          <w:bCs w:val="1"/>
          <w:sz w:val="16"/>
          <w:szCs w:val="16"/>
        </w:rPr>
      </w:pPr>
    </w:p>
    <w:p>
      <w:pPr>
        <w:pStyle w:val="Body"/>
      </w:pPr>
    </w:p>
    <w:tbl>
      <w:tblPr>
        <w:tblW w:w="1072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0728"/>
      </w:tblGrid>
      <w:tr>
        <w:tblPrEx>
          <w:shd w:val="clear" w:color="auto" w:fill="cdd4e9"/>
        </w:tblPrEx>
        <w:trPr>
          <w:trHeight w:val="726" w:hRule="atLeast"/>
        </w:trPr>
        <w:tc>
          <w:tcPr>
            <w:tcW w:type="dxa" w:w="1072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 xml:space="preserve">     </w:t>
            </w: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The Brochure is mailed out</w:t>
            </w: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in July</w:t>
            </w: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to over 7000 mental health professional</w:t>
            </w: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s</w:t>
            </w: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in the Los Angeles County area.</w:t>
            </w:r>
          </w:p>
          <w:p>
            <w:pPr>
              <w:pStyle w:val="Body"/>
              <w:rPr>
                <w:b w:val="1"/>
                <w:bCs w:val="1"/>
                <w:sz w:val="22"/>
                <w:szCs w:val="22"/>
              </w:rPr>
            </w:pPr>
          </w:p>
          <w:p>
            <w:pPr>
              <w:pStyle w:val="Body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                     The Day Program will be emailed to all attendees several days prior to the Convention.</w:t>
            </w:r>
          </w:p>
        </w:tc>
      </w:tr>
    </w:tbl>
    <w:p>
      <w:pPr>
        <w:pStyle w:val="Body"/>
        <w:widowControl w:val="0"/>
      </w:pPr>
    </w:p>
    <w:p>
      <w:pPr>
        <w:pStyle w:val="Body"/>
        <w:rPr>
          <w:sz w:val="16"/>
          <w:szCs w:val="16"/>
        </w:rPr>
      </w:pPr>
    </w:p>
    <w:p>
      <w:pPr>
        <w:pStyle w:val="Body Text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All display ads must be submitted via email (lacpa1@gmail.com)</w:t>
      </w:r>
    </w:p>
    <w:p>
      <w:pPr>
        <w:pStyle w:val="Body Text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We require a PDF file; export the file in high resolution (at least 266 dots per inch or better.)</w:t>
      </w:r>
    </w:p>
    <w:p>
      <w:pPr>
        <w:pStyle w:val="Body Text"/>
        <w:jc w:val="center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Payment must accompany form.</w:t>
      </w:r>
      <w:r>
        <w:rPr>
          <w:sz w:val="20"/>
          <w:szCs w:val="20"/>
          <w:rtl w:val="0"/>
          <w:lang w:val="en-US"/>
        </w:rPr>
        <w:t xml:space="preserve">  </w:t>
      </w:r>
    </w:p>
    <w:p>
      <w:pPr>
        <w:pStyle w:val="Body Text"/>
        <w:jc w:val="center"/>
        <w:rPr>
          <w:sz w:val="20"/>
          <w:szCs w:val="20"/>
        </w:rPr>
      </w:pPr>
    </w:p>
    <w:p>
      <w:pPr>
        <w:pStyle w:val="Body"/>
        <w:rPr>
          <w:sz w:val="16"/>
          <w:szCs w:val="16"/>
        </w:rPr>
      </w:pPr>
    </w:p>
    <w:p>
      <w:pPr>
        <w:pStyle w:val="Body"/>
        <w:jc w:val="center"/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  <w:lang w:val="en-US"/>
        </w:rPr>
        <w:t>LACPA does not endorse any of the products, programs, or services advertised at the Convention.</w:t>
      </w:r>
    </w:p>
    <w:p>
      <w:pPr>
        <w:pStyle w:val="Body"/>
        <w:rPr>
          <w:sz w:val="16"/>
          <w:szCs w:val="16"/>
        </w:rPr>
      </w:pPr>
    </w:p>
    <w:p>
      <w:pPr>
        <w:pStyle w:val="Body"/>
        <w:pBdr>
          <w:top w:val="single" w:color="000000" w:sz="36" w:space="0" w:shadow="0" w:frame="0"/>
          <w:left w:val="nil"/>
          <w:bottom w:val="nil"/>
          <w:right w:val="nil"/>
        </w:pBdr>
        <w:rPr>
          <w:sz w:val="16"/>
          <w:szCs w:val="16"/>
        </w:rPr>
      </w:pPr>
    </w:p>
    <w:p>
      <w:pPr>
        <w:pStyle w:val="Body"/>
      </w:pPr>
      <w:r>
        <w:rPr>
          <w:rtl w:val="0"/>
          <w:lang w:val="en-US"/>
        </w:rPr>
        <w:t>__________________________________________________________________________________________</w:t>
      </w:r>
    </w:p>
    <w:p>
      <w:pPr>
        <w:pStyle w:val="Body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Company Name</w:t>
      </w:r>
    </w:p>
    <w:p>
      <w:pPr>
        <w:pStyle w:val="Body"/>
      </w:pPr>
      <w:r>
        <w:rPr>
          <w:rtl w:val="0"/>
          <w:lang w:val="en-US"/>
        </w:rPr>
        <w:t>__________________________________________________________________________________________</w:t>
      </w:r>
    </w:p>
    <w:p>
      <w:pPr>
        <w:pStyle w:val="Body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Contact Person</w:t>
      </w:r>
    </w:p>
    <w:p>
      <w:pPr>
        <w:pStyle w:val="Body"/>
      </w:pPr>
      <w:r>
        <w:rPr>
          <w:rtl w:val="0"/>
          <w:lang w:val="en-US"/>
        </w:rPr>
        <w:t>__________________________________________________________________________________________</w:t>
      </w:r>
    </w:p>
    <w:p>
      <w:pPr>
        <w:pStyle w:val="Body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Address</w:t>
      </w:r>
    </w:p>
    <w:p>
      <w:pPr>
        <w:pStyle w:val="Body"/>
      </w:pPr>
      <w:r>
        <w:rPr>
          <w:rtl w:val="0"/>
          <w:lang w:val="en-US"/>
        </w:rPr>
        <w:t>__________________________________________________________________________________________</w:t>
      </w:r>
    </w:p>
    <w:p>
      <w:pPr>
        <w:pStyle w:val="Body"/>
        <w:rPr>
          <w:sz w:val="18"/>
          <w:szCs w:val="18"/>
        </w:rPr>
      </w:pPr>
      <w:r>
        <w:rPr>
          <w:sz w:val="18"/>
          <w:szCs w:val="18"/>
          <w:rtl w:val="0"/>
          <w:lang w:val="de-DE"/>
        </w:rPr>
        <w:t>City/State/Zip</w:t>
      </w:r>
    </w:p>
    <w:p>
      <w:pPr>
        <w:pStyle w:val="Body"/>
      </w:pPr>
      <w:r>
        <w:rPr>
          <w:rtl w:val="0"/>
          <w:lang w:val="en-US"/>
        </w:rPr>
        <w:t>(____) ____________________ (____) _______________________    ________________________________</w:t>
      </w:r>
    </w:p>
    <w:p>
      <w:pPr>
        <w:pStyle w:val="Body"/>
        <w:rPr>
          <w:sz w:val="18"/>
          <w:szCs w:val="18"/>
        </w:rPr>
      </w:pPr>
      <w:r>
        <w:rPr>
          <w:sz w:val="18"/>
          <w:szCs w:val="18"/>
          <w:rtl w:val="0"/>
        </w:rPr>
        <w:t>Phone</w:t>
        <w:tab/>
        <w:tab/>
        <w:tab/>
        <w:tab/>
        <w:t xml:space="preserve">          Fax</w:t>
        <w:tab/>
        <w:tab/>
        <w:tab/>
        <w:tab/>
        <w:tab/>
        <w:t>Email</w:t>
      </w:r>
    </w:p>
    <w:p>
      <w:pPr>
        <w:pStyle w:val="Body"/>
        <w:rPr>
          <w:sz w:val="16"/>
          <w:szCs w:val="16"/>
        </w:rPr>
      </w:pPr>
    </w:p>
    <w:p>
      <w:pPr>
        <w:pStyle w:val="Body"/>
        <w:jc w:val="center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REQUESTS FOR ADS AND EXHIBITOR</w:t>
      </w:r>
      <w:r>
        <w:rPr>
          <w:b w:val="1"/>
          <w:bCs w:val="1"/>
          <w:sz w:val="22"/>
          <w:szCs w:val="22"/>
          <w:rtl w:val="1"/>
        </w:rPr>
        <w:t>’</w:t>
      </w:r>
      <w:r>
        <w:rPr>
          <w:b w:val="1"/>
          <w:bCs w:val="1"/>
          <w:sz w:val="22"/>
          <w:szCs w:val="22"/>
          <w:rtl w:val="0"/>
          <w:lang w:val="en-US"/>
        </w:rPr>
        <w:t>S TABLES MUST BE ACCOMPANIED BY PAYMENT.</w:t>
      </w:r>
    </w:p>
    <w:p>
      <w:pPr>
        <w:pStyle w:val="Body"/>
        <w:jc w:val="center"/>
        <w:rPr>
          <w:b w:val="1"/>
          <w:bCs w:val="1"/>
          <w:sz w:val="22"/>
          <w:szCs w:val="22"/>
        </w:rPr>
      </w:pPr>
    </w:p>
    <w:p>
      <w:pPr>
        <w:pStyle w:val="Body"/>
        <w:jc w:val="center"/>
        <w:rPr>
          <w:b w:val="1"/>
          <w:bCs w:val="1"/>
          <w:cap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it-IT"/>
        </w:rPr>
        <w:t>MAIL TO: LACPA, 6345 Balboa Blvd., Bldg 2, Suite 126 Encino, C</w:t>
      </w:r>
      <w:r>
        <w:rPr>
          <w:b w:val="1"/>
          <w:bCs w:val="1"/>
          <w:caps w:val="1"/>
          <w:sz w:val="20"/>
          <w:szCs w:val="20"/>
          <w:rtl w:val="0"/>
          <w:lang w:val="pt-PT"/>
        </w:rPr>
        <w:t>A 91316</w:t>
      </w:r>
      <w:r>
        <w:rPr>
          <w:b w:val="1"/>
          <w:bCs w:val="1"/>
          <w:sz w:val="20"/>
          <w:szCs w:val="20"/>
          <w:rtl w:val="0"/>
        </w:rPr>
        <w:t xml:space="preserve">          </w:t>
      </w:r>
      <w:r>
        <w:rPr>
          <w:b w:val="1"/>
          <w:bCs w:val="1"/>
          <w:caps w:val="1"/>
          <w:sz w:val="20"/>
          <w:szCs w:val="20"/>
          <w:rtl w:val="0"/>
          <w:lang w:val="de-DE"/>
        </w:rPr>
        <w:t xml:space="preserve">818-905-0410        Fax 818-332-4949 </w:t>
      </w:r>
    </w:p>
    <w:p>
      <w:pPr>
        <w:pStyle w:val="Body"/>
        <w:jc w:val="center"/>
        <w:rPr>
          <w:b w:val="1"/>
          <w:bCs w:val="1"/>
          <w:caps w:val="1"/>
          <w:sz w:val="20"/>
          <w:szCs w:val="20"/>
        </w:rPr>
      </w:pPr>
    </w:p>
    <w:p>
      <w:pPr>
        <w:pStyle w:val="Body"/>
        <w:pBdr>
          <w:top w:val="single" w:color="000000" w:sz="36" w:space="0" w:shadow="0" w:frame="0"/>
          <w:left w:val="nil"/>
          <w:bottom w:val="nil"/>
          <w:right w:val="nil"/>
        </w:pBdr>
        <w:jc w:val="center"/>
        <w:rPr>
          <w:b w:val="1"/>
          <w:bCs w:val="1"/>
          <w:sz w:val="16"/>
          <w:szCs w:val="16"/>
        </w:rPr>
      </w:pPr>
    </w:p>
    <w:p>
      <w:pPr>
        <w:pStyle w:val="Body"/>
        <w:jc w:val="center"/>
        <w:rPr>
          <w:b w:val="1"/>
          <w:bCs w:val="1"/>
          <w:sz w:val="12"/>
          <w:szCs w:val="12"/>
        </w:rPr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Visa/MasterCard No. _______________________________________________________  Exp. Date ______________</w:t>
      </w:r>
    </w:p>
    <w:p>
      <w:pPr>
        <w:pStyle w:val="Body"/>
        <w:rPr>
          <w:sz w:val="16"/>
          <w:szCs w:val="16"/>
        </w:rPr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Three digit security number: __________  Name as on Card: _______________________________________________</w:t>
      </w:r>
    </w:p>
    <w:p>
      <w:pPr>
        <w:pStyle w:val="Body"/>
        <w:rPr>
          <w:sz w:val="18"/>
          <w:szCs w:val="18"/>
          <w:u w:val="single"/>
        </w:rPr>
      </w:pPr>
    </w:p>
    <w:p>
      <w:pPr>
        <w:pStyle w:val="Body"/>
        <w:rPr>
          <w:sz w:val="16"/>
          <w:szCs w:val="16"/>
        </w:rPr>
      </w:pPr>
      <w:r>
        <w:rPr>
          <w:b w:val="1"/>
          <w:bCs w:val="1"/>
          <w:sz w:val="16"/>
          <w:szCs w:val="16"/>
          <w:u w:val="single"/>
          <w:rtl w:val="0"/>
          <w:lang w:val="en-US"/>
        </w:rPr>
        <w:t>Required:</w:t>
      </w:r>
      <w:r>
        <w:rPr>
          <w:sz w:val="16"/>
          <w:szCs w:val="16"/>
          <w:rtl w:val="0"/>
        </w:rPr>
        <w:t xml:space="preserve">  </w:t>
      </w:r>
      <w:r>
        <w:rPr>
          <w:sz w:val="16"/>
          <w:szCs w:val="16"/>
          <w:rtl w:val="0"/>
          <w:lang w:val="en-US"/>
        </w:rPr>
        <w:t xml:space="preserve">address associated with this card </w:t>
      </w:r>
      <w:r>
        <w:rPr>
          <w:sz w:val="16"/>
          <w:szCs w:val="16"/>
          <w:rtl w:val="0"/>
          <w:lang w:val="en-US"/>
        </w:rPr>
        <w:t xml:space="preserve"> street number_________________   city _________________________________and zip code ________</w:t>
      </w:r>
      <w:r>
        <w:rPr>
          <w:sz w:val="16"/>
          <w:szCs w:val="16"/>
          <w:rtl w:val="0"/>
          <w:lang w:val="en-US"/>
        </w:rPr>
        <w:t>___</w:t>
      </w:r>
      <w:r>
        <w:rPr>
          <w:sz w:val="16"/>
          <w:szCs w:val="16"/>
          <w:rtl w:val="0"/>
          <w:lang w:val="en-US"/>
        </w:rPr>
        <w:t>________</w:t>
      </w:r>
    </w:p>
    <w:p>
      <w:pPr>
        <w:pStyle w:val="Body"/>
        <w:rPr>
          <w:sz w:val="16"/>
          <w:szCs w:val="16"/>
        </w:rPr>
      </w:pPr>
    </w:p>
    <w:p>
      <w:pPr>
        <w:pStyle w:val="Body"/>
        <w:jc w:val="center"/>
      </w:pPr>
      <w:r>
        <w:rPr>
          <w:rtl w:val="0"/>
          <w:lang w:val="en-US"/>
        </w:rPr>
        <w:t>Questions?  Best way to reach the office staff is by email  lacpa1@gmail.com</w:t>
      </w:r>
    </w:p>
    <w:sectPr>
      <w:headerReference w:type="default" r:id="rId4"/>
      <w:footerReference w:type="default" r:id="rId5"/>
      <w:pgSz w:w="12240" w:h="15840" w:orient="portrait"/>
      <w:pgMar w:top="360" w:right="720" w:bottom="302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1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